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E50" w:rsidRPr="00E85756" w:rsidRDefault="00E20E50" w:rsidP="00453340">
      <w:pPr>
        <w:spacing w:after="0"/>
        <w:jc w:val="center"/>
        <w:rPr>
          <w:b/>
          <w:color w:val="000000" w:themeColor="text1"/>
          <w:sz w:val="24"/>
        </w:rPr>
      </w:pPr>
      <w:bookmarkStart w:id="0" w:name="_GoBack"/>
      <w:bookmarkEnd w:id="0"/>
      <w:r w:rsidRPr="00E85756">
        <w:rPr>
          <w:b/>
          <w:color w:val="000000" w:themeColor="text1"/>
          <w:sz w:val="24"/>
        </w:rPr>
        <w:t>Komunikat dla podróżujących</w:t>
      </w:r>
    </w:p>
    <w:p w:rsidR="00E20E50" w:rsidRDefault="00E20E50" w:rsidP="00453340">
      <w:pPr>
        <w:spacing w:after="0"/>
        <w:jc w:val="center"/>
        <w:rPr>
          <w:i/>
          <w:color w:val="000000" w:themeColor="text1"/>
        </w:rPr>
      </w:pPr>
      <w:r w:rsidRPr="00453340">
        <w:rPr>
          <w:i/>
          <w:color w:val="000000" w:themeColor="text1"/>
        </w:rPr>
        <w:t xml:space="preserve">Warszawa, </w:t>
      </w:r>
      <w:r w:rsidRPr="005E05D4">
        <w:rPr>
          <w:i/>
          <w:color w:val="000000" w:themeColor="text1"/>
          <w:u w:val="single"/>
        </w:rPr>
        <w:t>2</w:t>
      </w:r>
      <w:r w:rsidR="00AD45F8">
        <w:rPr>
          <w:i/>
          <w:color w:val="000000" w:themeColor="text1"/>
          <w:u w:val="single"/>
        </w:rPr>
        <w:t>5</w:t>
      </w:r>
      <w:r w:rsidRPr="005E05D4">
        <w:rPr>
          <w:i/>
          <w:color w:val="000000" w:themeColor="text1"/>
          <w:u w:val="single"/>
        </w:rPr>
        <w:t xml:space="preserve"> stycznia</w:t>
      </w:r>
      <w:r w:rsidRPr="00453340">
        <w:rPr>
          <w:i/>
          <w:color w:val="000000" w:themeColor="text1"/>
        </w:rPr>
        <w:t xml:space="preserve"> 2020 r.</w:t>
      </w:r>
    </w:p>
    <w:p w:rsidR="00CF224E" w:rsidRPr="005E05D4" w:rsidRDefault="005E05D4" w:rsidP="00453340">
      <w:pPr>
        <w:spacing w:after="0"/>
        <w:jc w:val="center"/>
        <w:rPr>
          <w:color w:val="000000" w:themeColor="text1"/>
          <w:sz w:val="20"/>
          <w:szCs w:val="20"/>
        </w:rPr>
      </w:pPr>
      <w:r w:rsidRPr="005E05D4">
        <w:rPr>
          <w:color w:val="000000" w:themeColor="text1"/>
          <w:sz w:val="20"/>
          <w:szCs w:val="20"/>
        </w:rPr>
        <w:t>(</w:t>
      </w:r>
      <w:r w:rsidR="00CF224E" w:rsidRPr="005E05D4">
        <w:rPr>
          <w:color w:val="000000" w:themeColor="text1"/>
          <w:sz w:val="20"/>
          <w:szCs w:val="20"/>
        </w:rPr>
        <w:t>Opracowano na podstawie danych ECDC</w:t>
      </w:r>
      <w:r>
        <w:rPr>
          <w:color w:val="000000" w:themeColor="text1"/>
          <w:sz w:val="20"/>
          <w:szCs w:val="20"/>
        </w:rPr>
        <w:t xml:space="preserve"> </w:t>
      </w:r>
      <w:r w:rsidR="00DE60D7" w:rsidRPr="005E05D4">
        <w:rPr>
          <w:color w:val="000000" w:themeColor="text1"/>
          <w:sz w:val="20"/>
          <w:szCs w:val="20"/>
        </w:rPr>
        <w:t xml:space="preserve">oraz </w:t>
      </w:r>
      <w:r w:rsidR="00CF224E" w:rsidRPr="005E05D4">
        <w:rPr>
          <w:color w:val="000000" w:themeColor="text1"/>
          <w:sz w:val="20"/>
          <w:szCs w:val="20"/>
        </w:rPr>
        <w:t>WHO</w:t>
      </w:r>
      <w:r w:rsidR="00DE60D7" w:rsidRPr="005E05D4">
        <w:rPr>
          <w:color w:val="000000" w:themeColor="text1"/>
          <w:sz w:val="20"/>
          <w:szCs w:val="20"/>
        </w:rPr>
        <w:t>)</w:t>
      </w:r>
    </w:p>
    <w:p w:rsidR="00453340" w:rsidRPr="00453340" w:rsidRDefault="00453340" w:rsidP="00453340">
      <w:pPr>
        <w:spacing w:after="0"/>
        <w:jc w:val="center"/>
        <w:rPr>
          <w:i/>
          <w:color w:val="000000" w:themeColor="text1"/>
        </w:rPr>
      </w:pPr>
    </w:p>
    <w:p w:rsidR="0044773E" w:rsidRDefault="00903978" w:rsidP="009E7F0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Z</w:t>
      </w:r>
      <w:r w:rsidR="009E7F03" w:rsidRPr="003E53DE">
        <w:rPr>
          <w:b/>
          <w:color w:val="000000" w:themeColor="text1"/>
        </w:rPr>
        <w:t>achorowa</w:t>
      </w:r>
      <w:r w:rsidR="00E2639E">
        <w:rPr>
          <w:b/>
          <w:color w:val="000000" w:themeColor="text1"/>
        </w:rPr>
        <w:t>nia</w:t>
      </w:r>
      <w:r w:rsidR="009E7F03" w:rsidRPr="003E53DE">
        <w:rPr>
          <w:b/>
          <w:color w:val="000000" w:themeColor="text1"/>
        </w:rPr>
        <w:t xml:space="preserve"> na zapalenie płuc </w:t>
      </w:r>
      <w:r w:rsidR="00453340">
        <w:rPr>
          <w:b/>
          <w:color w:val="000000" w:themeColor="text1"/>
        </w:rPr>
        <w:br/>
      </w:r>
      <w:r w:rsidR="009E7F03" w:rsidRPr="003E53DE">
        <w:rPr>
          <w:b/>
          <w:color w:val="000000" w:themeColor="text1"/>
        </w:rPr>
        <w:t>spowodowan</w:t>
      </w:r>
      <w:r w:rsidR="00E2639E">
        <w:rPr>
          <w:b/>
          <w:color w:val="000000" w:themeColor="text1"/>
        </w:rPr>
        <w:t>e</w:t>
      </w:r>
      <w:r w:rsidR="009E7F03" w:rsidRPr="003E53DE">
        <w:rPr>
          <w:b/>
          <w:color w:val="000000" w:themeColor="text1"/>
        </w:rPr>
        <w:t xml:space="preserve"> nowym </w:t>
      </w:r>
      <w:proofErr w:type="spellStart"/>
      <w:r w:rsidR="009E7F03" w:rsidRPr="003E53DE">
        <w:rPr>
          <w:b/>
          <w:color w:val="000000" w:themeColor="text1"/>
        </w:rPr>
        <w:t>koronawirusem</w:t>
      </w:r>
      <w:proofErr w:type="spellEnd"/>
      <w:r w:rsidR="009E7F03" w:rsidRPr="003E53DE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2019-nCo</w:t>
      </w:r>
      <w:r w:rsidR="00DA3213">
        <w:rPr>
          <w:b/>
          <w:color w:val="000000" w:themeColor="text1"/>
        </w:rPr>
        <w:t>V</w:t>
      </w:r>
      <w:r w:rsidR="00800600">
        <w:rPr>
          <w:b/>
          <w:color w:val="000000" w:themeColor="text1"/>
        </w:rPr>
        <w:t xml:space="preserve"> - aktualizacja</w:t>
      </w:r>
      <w:r w:rsidR="009E38BB">
        <w:rPr>
          <w:b/>
          <w:color w:val="000000" w:themeColor="text1"/>
        </w:rPr>
        <w:t xml:space="preserve"> </w:t>
      </w:r>
    </w:p>
    <w:p w:rsidR="00CF224E" w:rsidRPr="003E53DE" w:rsidRDefault="00CF224E" w:rsidP="009E7F03">
      <w:pPr>
        <w:jc w:val="center"/>
        <w:rPr>
          <w:b/>
          <w:color w:val="000000" w:themeColor="text1"/>
        </w:rPr>
      </w:pPr>
    </w:p>
    <w:p w:rsidR="00CF224E" w:rsidRDefault="00485F62" w:rsidP="00485F62">
      <w:pPr>
        <w:spacing w:after="0" w:line="288" w:lineRule="auto"/>
        <w:jc w:val="both"/>
      </w:pPr>
      <w:r>
        <w:t xml:space="preserve">Z dniem </w:t>
      </w:r>
      <w:r w:rsidR="005E05D4">
        <w:t>23 stycznia 2020 r. w</w:t>
      </w:r>
      <w:r w:rsidR="00CF224E" w:rsidRPr="00CF224E">
        <w:t>szystkie loty z Wuhan zostały odwołane. Został również wstrzymany cały transport publiczny</w:t>
      </w:r>
      <w:r w:rsidR="005E05D4">
        <w:t xml:space="preserve"> oraz dalekobieżny</w:t>
      </w:r>
      <w:r w:rsidR="00CF224E" w:rsidRPr="00CF224E">
        <w:t xml:space="preserve">. Podobne środki ostrożności zostały również wdrożone w </w:t>
      </w:r>
      <w:r>
        <w:t>innych regionach Chin. M</w:t>
      </w:r>
      <w:r w:rsidR="00CF224E" w:rsidRPr="00CF224E">
        <w:t>iejsca spotkań publicznych zostały zamknięte do odwołania, a władze miast zalecają unikanie uczestnictwa w różnego rodzaju spotkaniach grupowych.</w:t>
      </w:r>
    </w:p>
    <w:p w:rsidR="00485F62" w:rsidRDefault="00485F62" w:rsidP="00485F62">
      <w:pPr>
        <w:spacing w:after="0" w:line="288" w:lineRule="auto"/>
        <w:jc w:val="both"/>
      </w:pPr>
    </w:p>
    <w:p w:rsidR="00B55A45" w:rsidRDefault="00485F62" w:rsidP="00485F62">
      <w:pPr>
        <w:spacing w:after="0" w:line="288" w:lineRule="auto"/>
        <w:jc w:val="center"/>
        <w:rPr>
          <w:b/>
        </w:rPr>
      </w:pPr>
      <w:r w:rsidRPr="00485F62">
        <w:rPr>
          <w:b/>
        </w:rPr>
        <w:t>Główny Inspektor Sanitarny nie zaleca podróżowania do rejonów Azji Południowo-Wschodniej.</w:t>
      </w:r>
    </w:p>
    <w:p w:rsidR="00485F62" w:rsidRPr="00485F62" w:rsidRDefault="00485F62" w:rsidP="00485F62">
      <w:pPr>
        <w:spacing w:after="0" w:line="288" w:lineRule="auto"/>
        <w:jc w:val="center"/>
        <w:rPr>
          <w:b/>
        </w:rPr>
      </w:pPr>
    </w:p>
    <w:p w:rsidR="00485F62" w:rsidRDefault="00AD45F8" w:rsidP="00485F62">
      <w:pPr>
        <w:spacing w:after="0" w:line="288" w:lineRule="auto"/>
        <w:jc w:val="both"/>
        <w:textAlignment w:val="baseline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Łącznie w okresie od 31 grudnia 2019 r. do 24 stycznia 2020 r. odnotowano </w:t>
      </w:r>
      <w:r w:rsidR="00485F62" w:rsidRPr="00B64C07">
        <w:t xml:space="preserve">laboratoryjnie potwierdzonych </w:t>
      </w:r>
      <w:r w:rsidR="004D4D31">
        <w:rPr>
          <w:rFonts w:eastAsia="Times New Roman"/>
          <w:color w:val="000000"/>
          <w:lang w:eastAsia="pl-PL"/>
        </w:rPr>
        <w:t>901</w:t>
      </w:r>
      <w:r>
        <w:rPr>
          <w:rFonts w:eastAsia="Times New Roman"/>
          <w:color w:val="000000"/>
          <w:lang w:eastAsia="pl-PL"/>
        </w:rPr>
        <w:t xml:space="preserve"> przypadków zakażeń 2019-nCoV, w tym 26 zgonów. </w:t>
      </w:r>
    </w:p>
    <w:p w:rsidR="00AD45F8" w:rsidRDefault="00AD45F8" w:rsidP="00485F62">
      <w:pPr>
        <w:spacing w:after="0" w:line="288" w:lineRule="auto"/>
        <w:jc w:val="both"/>
        <w:textAlignment w:val="baseline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15 przypadków zakażeń dotyczyło personelu medycznego.</w:t>
      </w:r>
    </w:p>
    <w:p w:rsidR="00AD45F8" w:rsidRDefault="00AD45F8" w:rsidP="00485F62">
      <w:pPr>
        <w:spacing w:before="120" w:after="0" w:line="288" w:lineRule="auto"/>
        <w:jc w:val="both"/>
        <w:textAlignment w:val="baseline"/>
        <w:rPr>
          <w:rFonts w:eastAsia="Times New Roman"/>
          <w:color w:val="000000"/>
          <w:lang w:eastAsia="pl-PL"/>
        </w:rPr>
      </w:pPr>
      <w:r w:rsidRPr="00485F62">
        <w:rPr>
          <w:rFonts w:eastAsia="Times New Roman"/>
          <w:color w:val="000000"/>
          <w:u w:val="single"/>
          <w:lang w:eastAsia="pl-PL"/>
        </w:rPr>
        <w:t>Przypadki:</w:t>
      </w:r>
      <w:r>
        <w:rPr>
          <w:rFonts w:eastAsia="Times New Roman"/>
          <w:color w:val="000000"/>
          <w:lang w:eastAsia="pl-PL"/>
        </w:rPr>
        <w:t xml:space="preserve"> Chiny, w tym Hong Kong i Makau (882), Tajwan (1), Tajlandia (4), Japonia (2), Korea Południowa (2),  USA (1), Singapur (3), Wietnam (1)</w:t>
      </w:r>
      <w:r w:rsidR="00004F12">
        <w:rPr>
          <w:rFonts w:eastAsia="Times New Roman"/>
          <w:color w:val="000000"/>
          <w:lang w:eastAsia="pl-PL"/>
        </w:rPr>
        <w:t>, USA (1)</w:t>
      </w:r>
      <w:r w:rsidR="004D4D31">
        <w:rPr>
          <w:rFonts w:eastAsia="Times New Roman"/>
          <w:color w:val="000000"/>
          <w:lang w:eastAsia="pl-PL"/>
        </w:rPr>
        <w:t>, Francja (3)</w:t>
      </w:r>
      <w:r>
        <w:rPr>
          <w:rFonts w:eastAsia="Times New Roman"/>
          <w:color w:val="000000"/>
          <w:lang w:eastAsia="pl-PL"/>
        </w:rPr>
        <w:t>. </w:t>
      </w:r>
    </w:p>
    <w:p w:rsidR="00AD45F8" w:rsidRDefault="00AD45F8" w:rsidP="00485F62">
      <w:pPr>
        <w:spacing w:before="120" w:after="0" w:line="288" w:lineRule="auto"/>
        <w:jc w:val="both"/>
        <w:textAlignment w:val="baseline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Spośród 26 przypadków śmiertelnych w Chinach, 24 odnotowano w prowincji Hubei, 1 w prowincji </w:t>
      </w:r>
      <w:proofErr w:type="spellStart"/>
      <w:r>
        <w:rPr>
          <w:rFonts w:eastAsia="Times New Roman"/>
          <w:color w:val="000000"/>
          <w:lang w:eastAsia="pl-PL"/>
        </w:rPr>
        <w:t>Heilongjiang</w:t>
      </w:r>
      <w:proofErr w:type="spellEnd"/>
      <w:r>
        <w:rPr>
          <w:rFonts w:eastAsia="Times New Roman"/>
          <w:color w:val="000000"/>
          <w:lang w:eastAsia="pl-PL"/>
        </w:rPr>
        <w:t xml:space="preserve"> i 1 w prowincji Hebei.</w:t>
      </w:r>
    </w:p>
    <w:p w:rsidR="004252E0" w:rsidRPr="004727FD" w:rsidRDefault="004252E0" w:rsidP="00485F62">
      <w:pPr>
        <w:tabs>
          <w:tab w:val="left" w:pos="4680"/>
        </w:tabs>
        <w:spacing w:before="120" w:after="0" w:line="288" w:lineRule="auto"/>
        <w:jc w:val="both"/>
        <w:rPr>
          <w:strike/>
          <w:color w:val="000000" w:themeColor="text1"/>
        </w:rPr>
      </w:pPr>
      <w:r w:rsidRPr="003E53DE">
        <w:rPr>
          <w:color w:val="000000" w:themeColor="text1"/>
        </w:rPr>
        <w:t>Objawy zakażen</w:t>
      </w:r>
      <w:r w:rsidR="00EE3038">
        <w:rPr>
          <w:color w:val="000000" w:themeColor="text1"/>
        </w:rPr>
        <w:t xml:space="preserve">ia obejmowały gorączkę, </w:t>
      </w:r>
      <w:r w:rsidR="002F7911">
        <w:rPr>
          <w:color w:val="000000" w:themeColor="text1"/>
        </w:rPr>
        <w:t xml:space="preserve">dreszcze, bóle mięśniowe, katar, </w:t>
      </w:r>
      <w:r w:rsidR="00EE3038">
        <w:rPr>
          <w:color w:val="000000" w:themeColor="text1"/>
        </w:rPr>
        <w:t>kaszel</w:t>
      </w:r>
      <w:r w:rsidR="002F7911">
        <w:rPr>
          <w:color w:val="000000" w:themeColor="text1"/>
        </w:rPr>
        <w:t xml:space="preserve"> oraz</w:t>
      </w:r>
      <w:r w:rsidRPr="003E53DE">
        <w:rPr>
          <w:color w:val="000000" w:themeColor="text1"/>
        </w:rPr>
        <w:t xml:space="preserve"> dusznoś</w:t>
      </w:r>
      <w:r w:rsidR="002F7911">
        <w:rPr>
          <w:color w:val="000000" w:themeColor="text1"/>
        </w:rPr>
        <w:t>ci.</w:t>
      </w:r>
      <w:r w:rsidR="00F526C3">
        <w:rPr>
          <w:color w:val="000000" w:themeColor="text1"/>
        </w:rPr>
        <w:t xml:space="preserve"> </w:t>
      </w:r>
      <w:r w:rsidR="00485F62">
        <w:rPr>
          <w:color w:val="000000" w:themeColor="text1"/>
        </w:rPr>
        <w:t>B</w:t>
      </w:r>
      <w:r w:rsidR="001E5BBF" w:rsidRPr="003E53DE">
        <w:rPr>
          <w:color w:val="000000" w:themeColor="text1"/>
        </w:rPr>
        <w:t>adania RTG</w:t>
      </w:r>
      <w:r w:rsidRPr="003E53DE">
        <w:rPr>
          <w:color w:val="000000" w:themeColor="text1"/>
        </w:rPr>
        <w:t xml:space="preserve"> klatki piersiowej wykazał</w:t>
      </w:r>
      <w:r w:rsidR="001E5BBF" w:rsidRPr="003E53DE">
        <w:rPr>
          <w:color w:val="000000" w:themeColor="text1"/>
        </w:rPr>
        <w:t>y</w:t>
      </w:r>
      <w:r w:rsidRPr="003E53DE">
        <w:rPr>
          <w:color w:val="000000" w:themeColor="text1"/>
        </w:rPr>
        <w:t xml:space="preserve"> typowe cechy wirusowego zapalenia płuc z rozlanymi obustronnymi naciekami. </w:t>
      </w:r>
    </w:p>
    <w:p w:rsidR="00E85E64" w:rsidRDefault="003B375A" w:rsidP="00485F62">
      <w:pPr>
        <w:spacing w:before="120" w:after="0" w:line="288" w:lineRule="auto"/>
        <w:jc w:val="both"/>
        <w:rPr>
          <w:color w:val="000000" w:themeColor="text1"/>
        </w:rPr>
      </w:pPr>
      <w:r w:rsidRPr="003B375A">
        <w:rPr>
          <w:color w:val="000000" w:themeColor="text1"/>
        </w:rPr>
        <w:t xml:space="preserve">Potwierdzono transmisję </w:t>
      </w:r>
      <w:r w:rsidR="00865EDC">
        <w:rPr>
          <w:color w:val="000000" w:themeColor="text1"/>
        </w:rPr>
        <w:t xml:space="preserve">wirusa </w:t>
      </w:r>
      <w:r w:rsidRPr="003B375A">
        <w:rPr>
          <w:color w:val="000000" w:themeColor="text1"/>
        </w:rPr>
        <w:t>z człowieka na człowieka, ale potrzeb</w:t>
      </w:r>
      <w:r w:rsidR="00865EDC">
        <w:rPr>
          <w:color w:val="000000" w:themeColor="text1"/>
        </w:rPr>
        <w:t xml:space="preserve">nych jest </w:t>
      </w:r>
      <w:r w:rsidRPr="003B375A">
        <w:rPr>
          <w:color w:val="000000" w:themeColor="text1"/>
        </w:rPr>
        <w:t xml:space="preserve">więcej informacji, aby </w:t>
      </w:r>
      <w:r w:rsidR="00865EDC">
        <w:rPr>
          <w:color w:val="000000" w:themeColor="text1"/>
        </w:rPr>
        <w:t xml:space="preserve">móc w pełni </w:t>
      </w:r>
      <w:r w:rsidRPr="003B375A">
        <w:rPr>
          <w:color w:val="000000" w:themeColor="text1"/>
        </w:rPr>
        <w:t xml:space="preserve">ocenić zakres tego rodzaju transmisji. </w:t>
      </w:r>
    </w:p>
    <w:p w:rsidR="00CA3722" w:rsidRDefault="00F14A72" w:rsidP="00485F62">
      <w:pPr>
        <w:spacing w:after="0" w:line="288" w:lineRule="auto"/>
        <w:jc w:val="both"/>
        <w:rPr>
          <w:color w:val="000000" w:themeColor="text1"/>
        </w:rPr>
      </w:pPr>
      <w:r w:rsidRPr="00F14A72">
        <w:rPr>
          <w:color w:val="000000" w:themeColor="text1"/>
        </w:rPr>
        <w:t>Ź</w:t>
      </w:r>
      <w:r w:rsidR="00BB37CB" w:rsidRPr="003E53DE">
        <w:rPr>
          <w:color w:val="000000" w:themeColor="text1"/>
        </w:rPr>
        <w:t>ródło infekcji nie jest znane</w:t>
      </w:r>
      <w:r w:rsidR="000B42D5" w:rsidRPr="003E53DE">
        <w:rPr>
          <w:color w:val="000000" w:themeColor="text1"/>
        </w:rPr>
        <w:t xml:space="preserve"> i dlatego zakłada się, że może on</w:t>
      </w:r>
      <w:r w:rsidR="00672636">
        <w:rPr>
          <w:color w:val="000000" w:themeColor="text1"/>
        </w:rPr>
        <w:t>o</w:t>
      </w:r>
      <w:r w:rsidR="000B42D5" w:rsidRPr="003E53DE">
        <w:rPr>
          <w:color w:val="000000" w:themeColor="text1"/>
        </w:rPr>
        <w:t xml:space="preserve"> nadal być aktywn</w:t>
      </w:r>
      <w:r w:rsidR="00672636">
        <w:rPr>
          <w:color w:val="000000" w:themeColor="text1"/>
        </w:rPr>
        <w:t>e</w:t>
      </w:r>
      <w:r w:rsidR="000B42D5" w:rsidRPr="003E53DE">
        <w:rPr>
          <w:color w:val="000000" w:themeColor="text1"/>
        </w:rPr>
        <w:t xml:space="preserve"> i prowadzić do kolejn</w:t>
      </w:r>
      <w:r w:rsidR="003B375A">
        <w:rPr>
          <w:color w:val="000000" w:themeColor="text1"/>
        </w:rPr>
        <w:t>ych przypadków zakażeń</w:t>
      </w:r>
      <w:r w:rsidR="000B42D5" w:rsidRPr="003E53DE">
        <w:rPr>
          <w:color w:val="000000" w:themeColor="text1"/>
        </w:rPr>
        <w:t>.</w:t>
      </w:r>
    </w:p>
    <w:p w:rsidR="00190B10" w:rsidRPr="00D35CE8" w:rsidRDefault="00190B10" w:rsidP="00485F62">
      <w:pPr>
        <w:spacing w:before="120" w:after="0" w:line="288" w:lineRule="auto"/>
        <w:rPr>
          <w:b/>
          <w:u w:val="single"/>
        </w:rPr>
      </w:pPr>
      <w:r w:rsidRPr="00D35CE8">
        <w:rPr>
          <w:b/>
          <w:u w:val="single"/>
        </w:rPr>
        <w:t xml:space="preserve">Zalecenia dla </w:t>
      </w:r>
      <w:r w:rsidR="00485F62">
        <w:rPr>
          <w:b/>
          <w:u w:val="single"/>
        </w:rPr>
        <w:t xml:space="preserve">osób </w:t>
      </w:r>
      <w:r w:rsidRPr="00D35CE8">
        <w:rPr>
          <w:b/>
          <w:u w:val="single"/>
        </w:rPr>
        <w:t>podróż</w:t>
      </w:r>
      <w:r w:rsidR="00485F62">
        <w:rPr>
          <w:b/>
          <w:u w:val="single"/>
        </w:rPr>
        <w:t>ujących po</w:t>
      </w:r>
      <w:r w:rsidR="00961A2C" w:rsidRPr="00D35CE8">
        <w:rPr>
          <w:b/>
          <w:u w:val="single"/>
        </w:rPr>
        <w:t xml:space="preserve"> Chinach</w:t>
      </w:r>
      <w:r w:rsidR="00A709BA" w:rsidRPr="00D35CE8">
        <w:rPr>
          <w:b/>
          <w:u w:val="single"/>
        </w:rPr>
        <w:t>:</w:t>
      </w:r>
    </w:p>
    <w:p w:rsidR="00485F62" w:rsidRDefault="00DB77D3" w:rsidP="00485F62">
      <w:pPr>
        <w:pStyle w:val="Akapitzlist"/>
        <w:numPr>
          <w:ilvl w:val="0"/>
          <w:numId w:val="1"/>
        </w:numPr>
        <w:spacing w:after="0" w:line="288" w:lineRule="auto"/>
      </w:pPr>
      <w:r w:rsidRPr="00B8400B">
        <w:t xml:space="preserve">unikanie </w:t>
      </w:r>
      <w:r w:rsidR="00485F62">
        <w:t xml:space="preserve">miejsc publicznych, </w:t>
      </w:r>
      <w:r w:rsidR="00345A86">
        <w:t>zatłoczonych,</w:t>
      </w:r>
    </w:p>
    <w:p w:rsidR="00DB77D3" w:rsidRPr="00B8400B" w:rsidRDefault="00345A86" w:rsidP="00485F62">
      <w:pPr>
        <w:pStyle w:val="Akapitzlist"/>
        <w:numPr>
          <w:ilvl w:val="0"/>
          <w:numId w:val="1"/>
        </w:numPr>
        <w:spacing w:after="0" w:line="288" w:lineRule="auto"/>
      </w:pPr>
      <w:r>
        <w:t xml:space="preserve">bezwzględne unikanie </w:t>
      </w:r>
      <w:r w:rsidR="00DB77D3" w:rsidRPr="00B8400B">
        <w:t xml:space="preserve">bliskiego kontaktu z osobami </w:t>
      </w:r>
      <w:r w:rsidR="003426E7" w:rsidRPr="00B8400B">
        <w:t>chorymi, w szcze</w:t>
      </w:r>
      <w:r w:rsidR="00332F6D" w:rsidRPr="00B8400B">
        <w:t>gólności z objawami ze strony układu oddechowego,</w:t>
      </w:r>
      <w:r w:rsidR="00DB77D3" w:rsidRPr="00B8400B">
        <w:t xml:space="preserve"> </w:t>
      </w:r>
    </w:p>
    <w:p w:rsidR="00190B10" w:rsidRPr="00B8400B" w:rsidRDefault="00190B10" w:rsidP="00485F62">
      <w:pPr>
        <w:pStyle w:val="Akapitzlist"/>
        <w:numPr>
          <w:ilvl w:val="0"/>
          <w:numId w:val="1"/>
        </w:numPr>
        <w:spacing w:after="0" w:line="288" w:lineRule="auto"/>
      </w:pPr>
      <w:r w:rsidRPr="00B8400B">
        <w:t>unika</w:t>
      </w:r>
      <w:r w:rsidR="00961A2C" w:rsidRPr="00B8400B">
        <w:t>nie</w:t>
      </w:r>
      <w:r w:rsidRPr="00B8400B">
        <w:t xml:space="preserve"> odwiedzania rynków/targów lub innych miejsc, w których znajdują się żyw</w:t>
      </w:r>
      <w:r w:rsidR="00DB77D3" w:rsidRPr="00B8400B">
        <w:t>e lub martwe zwierzęta i ptaki,</w:t>
      </w:r>
    </w:p>
    <w:p w:rsidR="00DB77D3" w:rsidRPr="00B8400B" w:rsidRDefault="00DB77D3" w:rsidP="00485F62">
      <w:pPr>
        <w:pStyle w:val="Akapitzlist"/>
        <w:numPr>
          <w:ilvl w:val="0"/>
          <w:numId w:val="1"/>
        </w:numPr>
        <w:spacing w:after="0" w:line="288" w:lineRule="auto"/>
      </w:pPr>
      <w:r w:rsidRPr="00B8400B">
        <w:t xml:space="preserve">unikanie kontaktu ze </w:t>
      </w:r>
      <w:r w:rsidR="00E6685E">
        <w:t>zwierzętami,</w:t>
      </w:r>
      <w:r w:rsidRPr="00B8400B">
        <w:t xml:space="preserve"> ich wydalinami lub odchodami</w:t>
      </w:r>
      <w:r w:rsidR="00B911BE" w:rsidRPr="00B8400B">
        <w:t>,</w:t>
      </w:r>
    </w:p>
    <w:p w:rsidR="00DB77D3" w:rsidRPr="00B8400B" w:rsidRDefault="00345A86" w:rsidP="00485F62">
      <w:pPr>
        <w:pStyle w:val="Akapitzlist"/>
        <w:numPr>
          <w:ilvl w:val="0"/>
          <w:numId w:val="1"/>
        </w:numPr>
        <w:spacing w:after="0" w:line="288" w:lineRule="auto"/>
      </w:pPr>
      <w:r>
        <w:t xml:space="preserve">ścisłe </w:t>
      </w:r>
      <w:r w:rsidR="007212E6" w:rsidRPr="00B8400B">
        <w:t>przestrzeganie zasad higieny rąk</w:t>
      </w:r>
      <w:r>
        <w:t xml:space="preserve"> - ręce myć często wodą z mydłem lub dezynfekować środkiem na bazie alkoholu</w:t>
      </w:r>
      <w:r w:rsidR="00B911BE" w:rsidRPr="00B8400B">
        <w:t>,</w:t>
      </w:r>
      <w:r w:rsidR="008C4222" w:rsidRPr="00B8400B">
        <w:t xml:space="preserve"> </w:t>
      </w:r>
    </w:p>
    <w:p w:rsidR="008C4222" w:rsidRPr="00B8400B" w:rsidRDefault="008C4222" w:rsidP="00485F62">
      <w:pPr>
        <w:pStyle w:val="Akapitzlist"/>
        <w:numPr>
          <w:ilvl w:val="0"/>
          <w:numId w:val="1"/>
        </w:numPr>
        <w:spacing w:after="0" w:line="288" w:lineRule="auto"/>
      </w:pPr>
      <w:r w:rsidRPr="00B8400B">
        <w:t>przestrzeganie zasad higieny żywności</w:t>
      </w:r>
      <w:r w:rsidR="00345A86">
        <w:t xml:space="preserve"> – jeść tylko w pewnych miejscach, pić wodę konfekcjonowaną</w:t>
      </w:r>
      <w:r w:rsidR="00872F66">
        <w:t>.</w:t>
      </w:r>
    </w:p>
    <w:p w:rsidR="00D70F70" w:rsidRDefault="00D70F70" w:rsidP="00485F62">
      <w:pPr>
        <w:spacing w:after="0" w:line="288" w:lineRule="auto"/>
        <w:jc w:val="both"/>
      </w:pPr>
    </w:p>
    <w:p w:rsidR="00190B10" w:rsidRPr="00347A76" w:rsidRDefault="00584EF5" w:rsidP="00485F62">
      <w:pPr>
        <w:spacing w:after="0" w:line="288" w:lineRule="auto"/>
        <w:jc w:val="both"/>
        <w:rPr>
          <w:color w:val="538135" w:themeColor="accent6" w:themeShade="BF"/>
        </w:rPr>
      </w:pPr>
      <w:r>
        <w:t xml:space="preserve">Główny Inspektorat Sanitarny na bieżąco monitoruje </w:t>
      </w:r>
      <w:r w:rsidR="00E85756">
        <w:t>sytuację</w:t>
      </w:r>
      <w:r>
        <w:t xml:space="preserve"> epidemiologiczn</w:t>
      </w:r>
      <w:r w:rsidR="00E85756">
        <w:t>ą.</w:t>
      </w:r>
      <w:r>
        <w:t xml:space="preserve"> </w:t>
      </w:r>
    </w:p>
    <w:sectPr w:rsidR="00190B10" w:rsidRPr="00347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67830"/>
    <w:multiLevelType w:val="multilevel"/>
    <w:tmpl w:val="5CE2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281210"/>
    <w:multiLevelType w:val="hybridMultilevel"/>
    <w:tmpl w:val="3280D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03"/>
    <w:rsid w:val="00004074"/>
    <w:rsid w:val="00004F12"/>
    <w:rsid w:val="00045B07"/>
    <w:rsid w:val="00070F93"/>
    <w:rsid w:val="00083397"/>
    <w:rsid w:val="00094A96"/>
    <w:rsid w:val="000B42D5"/>
    <w:rsid w:val="000B5F3B"/>
    <w:rsid w:val="00121FEE"/>
    <w:rsid w:val="00122516"/>
    <w:rsid w:val="00125362"/>
    <w:rsid w:val="00152852"/>
    <w:rsid w:val="00164507"/>
    <w:rsid w:val="00190B10"/>
    <w:rsid w:val="001B0BAF"/>
    <w:rsid w:val="001C0043"/>
    <w:rsid w:val="001E5BBF"/>
    <w:rsid w:val="001F780C"/>
    <w:rsid w:val="00205DBB"/>
    <w:rsid w:val="00213943"/>
    <w:rsid w:val="00241523"/>
    <w:rsid w:val="00254C1A"/>
    <w:rsid w:val="002B64D9"/>
    <w:rsid w:val="002F7911"/>
    <w:rsid w:val="0031508E"/>
    <w:rsid w:val="00332F6D"/>
    <w:rsid w:val="00333187"/>
    <w:rsid w:val="003426E7"/>
    <w:rsid w:val="00345A86"/>
    <w:rsid w:val="003460AC"/>
    <w:rsid w:val="00347A76"/>
    <w:rsid w:val="0036401E"/>
    <w:rsid w:val="00375DEB"/>
    <w:rsid w:val="003A20D0"/>
    <w:rsid w:val="003B375A"/>
    <w:rsid w:val="003B620B"/>
    <w:rsid w:val="003E53DE"/>
    <w:rsid w:val="003F42B0"/>
    <w:rsid w:val="004252E0"/>
    <w:rsid w:val="00440667"/>
    <w:rsid w:val="00453340"/>
    <w:rsid w:val="004727FD"/>
    <w:rsid w:val="00485F62"/>
    <w:rsid w:val="004A11C4"/>
    <w:rsid w:val="004C2D3E"/>
    <w:rsid w:val="004D4D31"/>
    <w:rsid w:val="004E41D4"/>
    <w:rsid w:val="004F43E2"/>
    <w:rsid w:val="00502B27"/>
    <w:rsid w:val="00524503"/>
    <w:rsid w:val="00574A3A"/>
    <w:rsid w:val="00574C8C"/>
    <w:rsid w:val="00580442"/>
    <w:rsid w:val="00580772"/>
    <w:rsid w:val="0058202F"/>
    <w:rsid w:val="00584EF5"/>
    <w:rsid w:val="00590288"/>
    <w:rsid w:val="005B1E61"/>
    <w:rsid w:val="005C411D"/>
    <w:rsid w:val="005D2BDD"/>
    <w:rsid w:val="005E05D4"/>
    <w:rsid w:val="005F0D4E"/>
    <w:rsid w:val="005F39BF"/>
    <w:rsid w:val="0060164B"/>
    <w:rsid w:val="00627CC1"/>
    <w:rsid w:val="00640CFD"/>
    <w:rsid w:val="00650130"/>
    <w:rsid w:val="006614F7"/>
    <w:rsid w:val="00672636"/>
    <w:rsid w:val="00687E89"/>
    <w:rsid w:val="00693FD8"/>
    <w:rsid w:val="00695789"/>
    <w:rsid w:val="006B598A"/>
    <w:rsid w:val="00707EB7"/>
    <w:rsid w:val="007212E6"/>
    <w:rsid w:val="00736E75"/>
    <w:rsid w:val="00741D65"/>
    <w:rsid w:val="00742720"/>
    <w:rsid w:val="007561F4"/>
    <w:rsid w:val="0078715A"/>
    <w:rsid w:val="007909D2"/>
    <w:rsid w:val="0079686D"/>
    <w:rsid w:val="007A7323"/>
    <w:rsid w:val="007C1AA5"/>
    <w:rsid w:val="007E0146"/>
    <w:rsid w:val="00800600"/>
    <w:rsid w:val="008053F8"/>
    <w:rsid w:val="008466BA"/>
    <w:rsid w:val="008525C9"/>
    <w:rsid w:val="00865EDC"/>
    <w:rsid w:val="00872F66"/>
    <w:rsid w:val="0087427C"/>
    <w:rsid w:val="00886919"/>
    <w:rsid w:val="00894F9A"/>
    <w:rsid w:val="00895B24"/>
    <w:rsid w:val="008A2934"/>
    <w:rsid w:val="008A29A1"/>
    <w:rsid w:val="008B49BC"/>
    <w:rsid w:val="008C4222"/>
    <w:rsid w:val="008E435C"/>
    <w:rsid w:val="008E64AA"/>
    <w:rsid w:val="008F617A"/>
    <w:rsid w:val="00903978"/>
    <w:rsid w:val="009040E2"/>
    <w:rsid w:val="00910DEA"/>
    <w:rsid w:val="0093030F"/>
    <w:rsid w:val="00943630"/>
    <w:rsid w:val="00961A2C"/>
    <w:rsid w:val="00990888"/>
    <w:rsid w:val="00992F37"/>
    <w:rsid w:val="009E38BB"/>
    <w:rsid w:val="009E5927"/>
    <w:rsid w:val="009E7F03"/>
    <w:rsid w:val="00A06C8E"/>
    <w:rsid w:val="00A12D19"/>
    <w:rsid w:val="00A30FD1"/>
    <w:rsid w:val="00A57CD8"/>
    <w:rsid w:val="00A709BA"/>
    <w:rsid w:val="00A908F9"/>
    <w:rsid w:val="00A917C0"/>
    <w:rsid w:val="00A94B79"/>
    <w:rsid w:val="00AA368E"/>
    <w:rsid w:val="00AD45F8"/>
    <w:rsid w:val="00AE56A0"/>
    <w:rsid w:val="00AE6BB5"/>
    <w:rsid w:val="00B05DDA"/>
    <w:rsid w:val="00B525CF"/>
    <w:rsid w:val="00B55A45"/>
    <w:rsid w:val="00B64C07"/>
    <w:rsid w:val="00B67BA8"/>
    <w:rsid w:val="00B8400B"/>
    <w:rsid w:val="00B911BE"/>
    <w:rsid w:val="00BA4610"/>
    <w:rsid w:val="00BB37CB"/>
    <w:rsid w:val="00BC0216"/>
    <w:rsid w:val="00BC1FD5"/>
    <w:rsid w:val="00BE73E3"/>
    <w:rsid w:val="00C07124"/>
    <w:rsid w:val="00C24FCF"/>
    <w:rsid w:val="00C50769"/>
    <w:rsid w:val="00C53561"/>
    <w:rsid w:val="00C56357"/>
    <w:rsid w:val="00C62DE4"/>
    <w:rsid w:val="00C858A7"/>
    <w:rsid w:val="00C85A31"/>
    <w:rsid w:val="00C87998"/>
    <w:rsid w:val="00CA3722"/>
    <w:rsid w:val="00CE1D30"/>
    <w:rsid w:val="00CF224E"/>
    <w:rsid w:val="00CF6D8D"/>
    <w:rsid w:val="00D3555C"/>
    <w:rsid w:val="00D35CE8"/>
    <w:rsid w:val="00D52814"/>
    <w:rsid w:val="00D5386C"/>
    <w:rsid w:val="00D70F70"/>
    <w:rsid w:val="00DA3213"/>
    <w:rsid w:val="00DB0646"/>
    <w:rsid w:val="00DB77D3"/>
    <w:rsid w:val="00DE60D7"/>
    <w:rsid w:val="00DF4200"/>
    <w:rsid w:val="00E017F9"/>
    <w:rsid w:val="00E04AC7"/>
    <w:rsid w:val="00E20E50"/>
    <w:rsid w:val="00E24BA7"/>
    <w:rsid w:val="00E2639E"/>
    <w:rsid w:val="00E54828"/>
    <w:rsid w:val="00E6685E"/>
    <w:rsid w:val="00E85756"/>
    <w:rsid w:val="00E85E64"/>
    <w:rsid w:val="00EC3B08"/>
    <w:rsid w:val="00EE3038"/>
    <w:rsid w:val="00F0273E"/>
    <w:rsid w:val="00F14A72"/>
    <w:rsid w:val="00F226D7"/>
    <w:rsid w:val="00F36213"/>
    <w:rsid w:val="00F526C3"/>
    <w:rsid w:val="00F57508"/>
    <w:rsid w:val="00F6421B"/>
    <w:rsid w:val="00F712F5"/>
    <w:rsid w:val="00F83CFA"/>
    <w:rsid w:val="00FC4C04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C3B3F-D33D-4738-B5B1-516EA292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A2C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2B64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69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Tkaczuk</dc:creator>
  <cp:lastModifiedBy>PC</cp:lastModifiedBy>
  <cp:revision>2</cp:revision>
  <dcterms:created xsi:type="dcterms:W3CDTF">2020-01-28T06:13:00Z</dcterms:created>
  <dcterms:modified xsi:type="dcterms:W3CDTF">2020-01-28T06:13:00Z</dcterms:modified>
</cp:coreProperties>
</file>