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A3771D" w:rsidRDefault="00241F89">
      <w:pPr>
        <w:keepNext/>
        <w:spacing w:after="480"/>
        <w:jc w:val="center"/>
        <w:rPr>
          <w:color w:val="000000"/>
          <w:sz w:val="28"/>
          <w:szCs w:val="28"/>
          <w:u w:color="000000"/>
        </w:rPr>
      </w:pPr>
      <w:r w:rsidRPr="00A3771D">
        <w:rPr>
          <w:b/>
          <w:color w:val="000000"/>
          <w:sz w:val="28"/>
          <w:szCs w:val="28"/>
          <w:u w:color="000000"/>
        </w:rPr>
        <w:t>Regulamin konkursu na opracowanie wstępnego projektu znaku graficznego obchodów 50-lecia Gminy Stegna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Organizator konkursu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>
        <w:t>. </w:t>
      </w:r>
      <w:r>
        <w:rPr>
          <w:color w:val="000000"/>
          <w:u w:color="000000"/>
        </w:rPr>
        <w:t xml:space="preserve">Wójt Gminy Stegna, zwany dalej Organizatorem, ogłasza konkurs na opracowanie wstępnego projektu znaku graficznego obchodów 50-lecia Gminy Stegna, który posłuży jako inspiracja do stworzenia znaku identyfikacyjnego i promocyjnego  obchody 50-lecia Gminy </w:t>
      </w:r>
      <w:r>
        <w:rPr>
          <w:color w:val="000000"/>
          <w:u w:color="000000"/>
        </w:rPr>
        <w:t>Stegna w roku 2023.</w:t>
      </w:r>
    </w:p>
    <w:p w:rsidR="00A77B3E" w:rsidRDefault="00241F8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Przedmiot konkursu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Przedmiotem konkursu jest opracowanie wstępnego projektu znaku graficznego obchodów 50-lecia Gminy Stegna, będącego inspiracją do późniejszego stworzenia znaku identyfikacyjnego i promocyjnego obchody 50-leci</w:t>
      </w:r>
      <w:r>
        <w:rPr>
          <w:color w:val="000000"/>
          <w:u w:color="000000"/>
        </w:rPr>
        <w:t>a Gminy Stegna.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Przez wstępny projekt znaku graficznego obchodów 50-lecia Gminy Stegna rozumie się logotyp (stylizację literową) wraz z elementem graficznym - symbolem.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pracy konkursowej mogą być użyte jedynie 3 kolory : czerwony, niebieski, żółty.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Zwycięska praca konkursowa będzie inspiracją przy stworzeniu właściwego znaku graficznego obchodów 50-lecia Gminy Stegna rozumianego jako znak identyfikacji wizualnej, wykorzystywany we wszelkich materiałach promocyjnych, informacyjnych, korespondencyj</w:t>
      </w:r>
      <w:r>
        <w:rPr>
          <w:color w:val="000000"/>
          <w:u w:color="000000"/>
        </w:rPr>
        <w:t>nych i innych materiałach dotyczących obchodów 50-lecia Gminy Stegna.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Organizator informuje, że właściwy projekt znaku graficznego obchodów 50-lecia Gminy Stegna stworzy wykonawca wybrany przez Organizatora.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Cel konkursu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 wyło</w:t>
      </w:r>
      <w:r>
        <w:rPr>
          <w:color w:val="000000"/>
          <w:u w:color="000000"/>
        </w:rPr>
        <w:t>nienie wstępnego projektu, który będzie inspiracją do stworzenia znaku graficznego, identyfikującego obchody 50-lecia Gminy Stegna.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Znak graficzny obchodów 50-lecia Gminy Stegna stworzony na podstawie inspiracji zwycięskiego projektu, będzie wykorzystyw</w:t>
      </w:r>
      <w:r>
        <w:rPr>
          <w:color w:val="000000"/>
          <w:u w:color="000000"/>
        </w:rPr>
        <w:t>any w celach promocyjnych, informacyjnych obchody 50-lecia Gminy Stegna w 2023 roku.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Warunki uczestnictwa w konkursie.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Warunkiem uczestnictwa w konkursie jest dostarczenie pracy konkursowej zgodnie z wymaganiami zawartymi w niniejszym Regulaminie.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>
        <w:t>. </w:t>
      </w:r>
      <w:r>
        <w:rPr>
          <w:color w:val="000000"/>
          <w:u w:color="000000"/>
        </w:rPr>
        <w:t>Udział w konkursie jest bezpłatny i dobrowolny.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Uczestnik wyraża zgodę na prezentowanie zgłoszonej pracy konkursowej poprzez wybrane przez Organizatora środki masowego przekazu, publikację w materiałach promocyjnych Organizatora - elektronicznych i pa</w:t>
      </w:r>
      <w:r>
        <w:rPr>
          <w:color w:val="000000"/>
          <w:u w:color="000000"/>
        </w:rPr>
        <w:t>pierowych oraz w dokumentacji konkursowej.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Zwycięstwo w konkursie na wstępny projekt znaku graficznego obchodów 50-lecia Gminy Stegna nie jest jednoznaczne z odzwierciedleniem zwycięskiej pracy w docelowym znaku graficznym obchodów 50-lecia Gminy Stegna</w:t>
      </w:r>
      <w:r>
        <w:rPr>
          <w:color w:val="000000"/>
          <w:u w:color="000000"/>
        </w:rPr>
        <w:t>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uczestnictwa w konkursie niezbędne jest złożenie wszystkich wypełnionych i podpisanych załączników.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color w:val="000000"/>
          <w:u w:color="000000"/>
        </w:rPr>
        <w:t>Forma prezentacji pracy konkursowej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Prace należy wykonać korzystając z dowolnych technik – np. plastycznych (szkic, rysunek), komputerowych (w</w:t>
      </w:r>
      <w:r>
        <w:rPr>
          <w:color w:val="000000"/>
          <w:u w:color="000000"/>
        </w:rPr>
        <w:t>ydruk).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pracy powinna być spójna z założeniami konkursu.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konkursowy musi spełniać następujące warunki: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 powinien zawierać elementów obraźliwych i naruszających prawa i uczucia osób trzecich,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powinien być czytelny i łatwy do zap</w:t>
      </w:r>
      <w:r>
        <w:rPr>
          <w:color w:val="000000"/>
          <w:u w:color="000000"/>
        </w:rPr>
        <w:t>amiętania,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powinien wzbudzać pozytywne emocje,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powinien zawierać elementy charakterystyczne dla Gminy Stegna,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 powinien być skomplikowany pod względem graficznym w kolorystyce maksymalnie 3 kolorów: czerwony, niebieski i żółty.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color w:val="000000"/>
          <w:u w:color="000000"/>
        </w:rPr>
        <w:t>Miejsce i </w:t>
      </w:r>
      <w:r>
        <w:rPr>
          <w:color w:val="000000"/>
          <w:u w:color="000000"/>
        </w:rPr>
        <w:t>termin składania prac konkursowych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pracy konkursowej należy dokonać do dnia </w:t>
      </w:r>
      <w:r>
        <w:rPr>
          <w:b/>
          <w:color w:val="000000"/>
          <w:u w:color="000000"/>
        </w:rPr>
        <w:t>17.06.2022 roku</w:t>
      </w:r>
      <w:r>
        <w:rPr>
          <w:color w:val="000000"/>
          <w:u w:color="000000"/>
        </w:rPr>
        <w:t>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Prace należy składać w kopercie z dopiskiem: "</w:t>
      </w:r>
      <w:r>
        <w:rPr>
          <w:b/>
          <w:color w:val="000000"/>
          <w:u w:color="000000"/>
        </w:rPr>
        <w:t>Wstępny projekt znaku graficznego obchodów 50-lecia Gminy Stegna</w:t>
      </w:r>
      <w:r>
        <w:rPr>
          <w:color w:val="000000"/>
          <w:u w:color="000000"/>
        </w:rPr>
        <w:t>" bezpośrednio w siedzibie Urzędu Gm</w:t>
      </w:r>
      <w:r>
        <w:rPr>
          <w:color w:val="000000"/>
          <w:u w:color="000000"/>
        </w:rPr>
        <w:t>iny w Stegnie lub przesyłać na adres: Urząd Gminy w Stegnie, ul. Gdańska 34, 82-103 Stegna. Decyduje data wpływu do urzędu.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Zgłoszenie pracy w konkursie powinno zawierać: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pracę konkursową,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przypadku pracy wykonanej techniką komputerową należy dodatkowo załączyć ją na nośniku danych bądź dodatkowo przesłać na adres e-mail </w:t>
      </w:r>
      <w:hyperlink r:id="rId6" w:history="1">
        <w:r>
          <w:rPr>
            <w:rStyle w:val="Hipercze"/>
            <w:color w:val="000000"/>
            <w:u w:val="none" w:color="000000"/>
          </w:rPr>
          <w:t>gmina@stegna.pl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 z dopiskiem </w:t>
      </w:r>
      <w:r>
        <w:rPr>
          <w:b/>
          <w:color w:val="000000"/>
          <w:u w:color="000000"/>
        </w:rPr>
        <w:t>"Wstępny projekt znaku graficznego obchodów 50-leci</w:t>
      </w:r>
      <w:r>
        <w:rPr>
          <w:b/>
          <w:color w:val="000000"/>
          <w:u w:color="000000"/>
        </w:rPr>
        <w:t>a Gminy Stegna</w:t>
      </w:r>
      <w:r>
        <w:rPr>
          <w:color w:val="000000"/>
          <w:u w:color="000000"/>
        </w:rPr>
        <w:t>":</w:t>
      </w:r>
    </w:p>
    <w:p w:rsidR="00A77B3E" w:rsidRDefault="00241F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zapis wektorowy logotypu (preferowany format SVG),</w:t>
      </w:r>
    </w:p>
    <w:p w:rsidR="00A77B3E" w:rsidRDefault="00241F8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zapis logotypu w plikach o rozszerzeniach: PDF 300 DPI, TIFF 300 DPI i JPG 300 DPI.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Formularz zgłoszenia – w przypadku autora pracy, który nie osiągnął pełnoletności -  Załącznik </w:t>
      </w:r>
      <w:r>
        <w:rPr>
          <w:color w:val="000000"/>
          <w:u w:color="000000"/>
        </w:rPr>
        <w:t>Nr 1 do Regulaminu, lub – w przypadku autora pracy, który jest pełnoletni - Załącznik Nr 2 do Regulaminu,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Opis projektu - Załącznik Nr 3 do Regulaminu.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Zgłoszenia, które nie będą zawierały jednego lub więcej ww. elementów mogą nie być brane pod uwagę</w:t>
      </w:r>
      <w:r>
        <w:rPr>
          <w:color w:val="000000"/>
          <w:u w:color="000000"/>
        </w:rPr>
        <w:t>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Organizator nie ponosi odpowiedzialności za zgłoszenia, które do niego nie dotarły z przyczyn od niego niezależnych.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Wszystkie koszty związane z przygotowaniem i złożeniem pracy konkursowej ponosi uczestnik konkursu.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color w:val="000000"/>
          <w:u w:color="000000"/>
        </w:rPr>
        <w:t>Kryteria oceny prac</w:t>
      </w:r>
    </w:p>
    <w:p w:rsidR="00A77B3E" w:rsidRDefault="00241F8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Prace </w:t>
      </w:r>
      <w:r>
        <w:rPr>
          <w:color w:val="000000"/>
          <w:u w:color="000000"/>
        </w:rPr>
        <w:t>konkursowe oceniane będą zgodnie z następującymi kryteriami: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wartości projektowe: zgodność projektu z założeniami konkursu, oddanie tożsamości i specyfiki Gminy Stegna, estetyka projektu oraz spójny dobór kolorystyki i formy;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wartości marketingowe: ł</w:t>
      </w:r>
      <w:r>
        <w:rPr>
          <w:color w:val="000000"/>
          <w:u w:color="000000"/>
        </w:rPr>
        <w:t>atwość zapamiętania i rozpoznawania, oryginalność pomysłu, łatwość konstrukcji znaku;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wartości użytkowe: czytelność i funkcjonalność pod względem wielorakiego zastosowania promocyjno-informacyjnego.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Procedura wyboru prac konkursowych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Wyboru zwy</w:t>
      </w:r>
      <w:r>
        <w:rPr>
          <w:color w:val="000000"/>
          <w:u w:color="000000"/>
        </w:rPr>
        <w:t>cięskiego projektu dokona Komisja Konkursowa.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Żadna osoba, będąca w składzie komisji nie może być uczestnikiem konkursu.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skontroluje prawidłowość przebiegu konkursu oraz dokona oceny prac konkursowych.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sporząd</w:t>
      </w:r>
      <w:r>
        <w:rPr>
          <w:color w:val="000000"/>
          <w:u w:color="000000"/>
        </w:rPr>
        <w:t>za protokół z posiedzenia komisji, zawierający informacje dotyczące wyłonienia zwycięzcy konkursu.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Rozstrzygnięcie konkursu i przyznanie nagrody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wyniku postępowania konkursowego, Komisja Konkursowa wyłoni zwycięską pracę.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Dla zwycięzcy </w:t>
      </w:r>
      <w:r>
        <w:rPr>
          <w:color w:val="000000"/>
          <w:u w:color="000000"/>
        </w:rPr>
        <w:t>przewidziana jest nagroda rzeczowa o wartości 1.000 zł  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Wyniki konkursu zostaną ogłoszone w terminie do dnia 01 lipca 2022 roku na stronie internetowej Urzędu Gminy w Stegnie</w:t>
      </w:r>
      <w:bookmarkStart w:id="0" w:name="_GoBack"/>
      <w:bookmarkEnd w:id="0"/>
      <w:r>
        <w:rPr>
          <w:color w:val="000000"/>
          <w:u w:color="000000"/>
        </w:rPr>
        <w:t xml:space="preserve"> www.stegna.pl i w Biuletynie Informacji Publicznej www.bip.stegna.pl.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O </w:t>
      </w:r>
      <w:r>
        <w:rPr>
          <w:color w:val="000000"/>
          <w:u w:color="000000"/>
        </w:rPr>
        <w:t>terminie i miejscu wręczenia nagrody laureat zostanie poinformowany odrębnie.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Organizator zastrzega sobie prawo do unieważnienia konkursu bez podania przyczyny.</w:t>
      </w:r>
    </w:p>
    <w:p w:rsidR="00A77B3E" w:rsidRDefault="00241F8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Prawa autorskie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ponoszą pełną i wyłączną odpowiedzialność z tytułu</w:t>
      </w:r>
      <w:r>
        <w:rPr>
          <w:color w:val="000000"/>
          <w:u w:color="000000"/>
        </w:rPr>
        <w:t xml:space="preserve"> roszczeń osób trzecich, jakie mogą powstać w związku z ewentualnym naruszeniem jakichkolwiek praw do zgłoszonych prac.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Przekazanie prac do udziału w konkursie, traktowane jest, jako równoczesne oświadczenie, że projekt nie narusza praw osób trzecich, w</w:t>
      </w:r>
      <w:r>
        <w:rPr>
          <w:color w:val="000000"/>
          <w:u w:color="000000"/>
        </w:rPr>
        <w:t> szczególności nie narusza ich majątkowych i osobistych praw autorskich. W przypadku wystąpienia przez osobę trzecią z roszczeniem, wynikającym z tytułu naruszenia praw określonych powyżej, osoba zgłaszająca pracę zrekompensuje Organizatorowi, jako wyłączn</w:t>
      </w:r>
      <w:r>
        <w:rPr>
          <w:color w:val="000000"/>
          <w:u w:color="000000"/>
        </w:rPr>
        <w:t>ie odpowiedzialna, koszty poniesione w związku ze skierowaniem przeciwko niemu roszczeń odszkodowawczych, zwalniając Organizatora od wszelkich zobowiązań, jakie powstaną z tego tytułu.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Nadesłanie prac konkursowych jest równoznaczne nieodpłatnym , bez og</w:t>
      </w:r>
      <w:r>
        <w:rPr>
          <w:color w:val="000000"/>
          <w:u w:color="000000"/>
        </w:rPr>
        <w:t>raniczenia w czasie i przestrzeni przeniesieniem na Organizatora autorskich praw majątkowych do tej pracy w rozumieniu ustawy z dnia 4 lutego 1994 r. – o prawie autorskim i prawach pokrewnych (tj. Dz. U. z 2021 r. poz. 1062) na wszelkich polach eksploatacj</w:t>
      </w:r>
      <w:r>
        <w:rPr>
          <w:color w:val="000000"/>
          <w:u w:color="000000"/>
        </w:rPr>
        <w:t>i a w szczególności: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ab/>
        <w:t>w zakresie utrwalania i zwielokrotniania pracy konkursowej – wytwarzanie i zwielokrotnianie  dowolną techniką i w dowolnej liczbie egzemplarzy utworu, w tym techniką drukarska, reprograficzną , zapisu magnetycznego oraz techniką cy</w:t>
      </w:r>
      <w:r>
        <w:rPr>
          <w:color w:val="000000"/>
          <w:u w:color="000000"/>
        </w:rPr>
        <w:t>frową, wprowadzanie pracy do pamięci komputerów i innych urządzeń, przesyłanie jej sieciami wewnętrznymi z wykorzystaniem Internetu,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ab/>
        <w:t>w zakresie obrotu oryginałem oraz egzemplarzami , na których pracę konkursową utrwalono  – wprowadzanie do obrotu, użyc</w:t>
      </w:r>
      <w:r>
        <w:rPr>
          <w:color w:val="000000"/>
          <w:u w:color="000000"/>
        </w:rPr>
        <w:t>zenie lub najem oryginału albo egzemplarzy,</w:t>
      </w:r>
    </w:p>
    <w:p w:rsidR="00A77B3E" w:rsidRDefault="00241F8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ab/>
        <w:t>w zakresie rozpowszechniania pracy konkursowej w sposób inny niż określony w punkcie 2 – publiczne wystawienie, wyświetlenie, a także publiczne udostępnienie utworu w taki sposób, aby każdy miał do niego dost</w:t>
      </w:r>
      <w:r>
        <w:rPr>
          <w:color w:val="000000"/>
          <w:u w:color="000000"/>
        </w:rPr>
        <w:t>ęp w miejscu i w czasie przez siebie wybranym,  w tym w szczególności na wystawach, publicznych prezentacjach, w miejscach publicznych, w środkach masowego przekazu, na stronach internetowych i w sieciach komputerowych wewnętrznych,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 chwilą przekazania</w:t>
      </w:r>
      <w:r>
        <w:rPr>
          <w:color w:val="000000"/>
          <w:u w:color="000000"/>
        </w:rPr>
        <w:t xml:space="preserve"> pracy konkursowej Organizatorowi konkursu, uczestnik przenosi nieodpłatnie na Organizatora konkursu wyłączne prawo opracowywania pracy konkursowej oraz zezwala na wykonywanie zależnych praw autorskich do pracy konkursowej,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 chwilą przekazania pracy ko</w:t>
      </w:r>
      <w:r>
        <w:rPr>
          <w:color w:val="000000"/>
          <w:u w:color="000000"/>
        </w:rPr>
        <w:t>nkursowej Organizatorowi konkursu, uczestnik wyraża zgodę w przypadku wyboru jego pracy na  nieodpłatne wykorzystania nadesłanej pracy konkursowej jako inspiracji do dalszej pracy nad znakiem graficznym obchodów 50-lecia Gminy Stegna przez innych twórców n</w:t>
      </w:r>
      <w:r>
        <w:rPr>
          <w:color w:val="000000"/>
          <w:u w:color="000000"/>
        </w:rPr>
        <w:t>a polach eksploatacji wymienionych w pkt. 3.</w:t>
      </w:r>
    </w:p>
    <w:p w:rsidR="00A77B3E" w:rsidRDefault="00241F8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Wszystkie złożone projekty do konkursu nie podlegają zwrotowi i pozostają w siedzibie Organizatora. Po zakończeniu </w:t>
      </w:r>
      <w:r>
        <w:rPr>
          <w:color w:val="000000"/>
          <w:u w:color="000000"/>
        </w:rPr>
        <w:t>konkursu zostaną dołączone do dokumentacji konkursowej.</w:t>
      </w:r>
    </w:p>
    <w:p w:rsidR="00A77B3E" w:rsidRDefault="00241F89" w:rsidP="00A3771D">
      <w:pPr>
        <w:keepLines/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89" w:rsidRDefault="00241F89">
      <w:r>
        <w:separator/>
      </w:r>
    </w:p>
  </w:endnote>
  <w:endnote w:type="continuationSeparator" w:id="0">
    <w:p w:rsidR="00241F89" w:rsidRDefault="0024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50E" w:rsidRDefault="00F555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89" w:rsidRDefault="00241F89">
      <w:r>
        <w:separator/>
      </w:r>
    </w:p>
  </w:footnote>
  <w:footnote w:type="continuationSeparator" w:id="0">
    <w:p w:rsidR="00241F89" w:rsidRDefault="0024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41F89"/>
    <w:rsid w:val="00A3771D"/>
    <w:rsid w:val="00A77B3E"/>
    <w:rsid w:val="00CA2A5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60614F-8AE9-43EE-9507-DDDABE37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A3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71D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3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71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steg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1283</Words>
  <Characters>7700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90/2022 z dnia 23 maja 2022 r.</vt:lpstr>
      <vt:lpstr/>
    </vt:vector>
  </TitlesOfParts>
  <Company>Wójt Gminy Stegna</Company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90/2022 z dnia 23 maja 2022 r.</dc:title>
  <dc:subject>w sprawie ogłoszenia konkursu na opracowanie wstępnego projektu znaku graficznego obchodów 50-lecia Gminy Stegna, który stanowić będzie inspirację do stworzenia docelowego znaku graficznego</dc:subject>
  <dc:creator>Małgorzata Furman</dc:creator>
  <cp:lastModifiedBy>Małgorzata Furman</cp:lastModifiedBy>
  <cp:revision>2</cp:revision>
  <dcterms:created xsi:type="dcterms:W3CDTF">2022-05-26T14:04:00Z</dcterms:created>
  <dcterms:modified xsi:type="dcterms:W3CDTF">2022-05-26T12:06:00Z</dcterms:modified>
  <cp:category>Akt prawny</cp:category>
</cp:coreProperties>
</file>